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tabs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pacing w:before="0" w:after="0"/>
        <w:jc w:val="center"/>
        <w:rPr>
          <w:rFonts w:ascii="Calibri Light" w:hAnsi="Calibri Light"/>
          <w:sz w:val="4"/>
          <w:szCs w:val="5"/>
        </w:rPr>
      </w:pPr>
      <w:r>
        <w:rPr>
          <w:rFonts w:ascii="Calibri Light" w:hAnsi="Calibri Light"/>
          <w:sz w:val="4"/>
          <w:szCs w:val="5"/>
        </w:rPr>
      </w:r>
    </w:p>
    <w:p>
      <w:pPr>
        <w:pStyle w:val="Normal"/>
        <w:jc w:val="right"/>
        <w:rPr>
          <w:rFonts w:ascii="Calibri Light" w:hAnsi="Calibri Light"/>
        </w:rPr>
      </w:pPr>
      <w:r>
        <w:rPr>
          <w:rFonts w:eastAsia="Times New Roman" w:cs="Times New Roman"/>
          <w:b/>
          <w:bCs/>
          <w:color w:val="000000"/>
          <w:sz w:val="21"/>
          <w:szCs w:val="21"/>
          <w:shd w:fill="auto" w:val="clear"/>
          <w:lang w:eastAsia="zxx" w:bidi="zxx"/>
        </w:rPr>
        <w:t>Załącznik nr 5</w:t>
      </w:r>
    </w:p>
    <w:p>
      <w:pPr>
        <w:pStyle w:val="BodyTextIndent2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Calibri Light" w:hAnsi="Calibri Light" w:eastAsia="SimSun" w:cs="Arial"/>
          <w:b/>
          <w:bCs/>
          <w:color w:val="000000"/>
          <w:kern w:val="2"/>
          <w:sz w:val="22"/>
          <w:szCs w:val="22"/>
          <w:lang w:val="pl-PL" w:eastAsia="zh-CN" w:bidi="hi-IN"/>
        </w:rPr>
      </w:pPr>
      <w:r>
        <w:rPr>
          <w:rFonts w:eastAsia="SimSun" w:cs="Arial" w:ascii="Calibri Light" w:hAnsi="Calibri Light"/>
          <w:b/>
          <w:bCs/>
          <w:color w:val="000000"/>
          <w:kern w:val="2"/>
          <w:sz w:val="22"/>
          <w:szCs w:val="22"/>
          <w:lang w:val="pl-PL" w:eastAsia="zh-CN" w:bidi="hi-IN"/>
        </w:rPr>
      </w:r>
    </w:p>
    <w:p>
      <w:pPr>
        <w:pStyle w:val="BodyTextIndent2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Calibri Light" w:hAnsi="Calibri Light"/>
        </w:rPr>
      </w:pPr>
      <w:r>
        <w:rPr>
          <w:rFonts w:eastAsia="SimSun" w:cs="Arial" w:ascii="Calibri Light" w:hAnsi="Calibri Light"/>
          <w:b/>
          <w:bCs/>
          <w:color w:val="000000"/>
          <w:kern w:val="2"/>
          <w:sz w:val="22"/>
          <w:szCs w:val="22"/>
          <w:lang w:val="pl-PL" w:eastAsia="zh-CN" w:bidi="hi-IN"/>
        </w:rPr>
        <w:t>WYKAZ OŚWIADCZEŃ LUB DOKUMENTÓW SKŁADANYCH PRZEZ WYKONAWCĘ W POSTĘPOWANIU NA WEZWANIE ZAMAWIAJĄCEGO W CELU POTWIERDZENIA SPEŁNIANIA PRZEZ WYKONAWCĘ WARUNKÓW UDZIAŁU W POSTĘPOWANIU</w:t>
      </w:r>
    </w:p>
    <w:p>
      <w:pPr>
        <w:pStyle w:val="NoSpacing"/>
        <w:spacing w:lineRule="auto" w:line="276"/>
        <w:ind w:hanging="0" w:left="0"/>
        <w:rPr>
          <w:rFonts w:ascii="Calibri Light" w:hAnsi="Calibri Light" w:cs="Arial"/>
          <w:b/>
          <w:bCs/>
          <w:sz w:val="22"/>
          <w:szCs w:val="22"/>
          <w:u w:val="single" w:color="000000"/>
        </w:rPr>
      </w:pPr>
      <w:r>
        <w:rPr>
          <w:rFonts w:cs="Arial" w:ascii="Calibri Light" w:hAnsi="Calibri Light"/>
          <w:b/>
          <w:bCs/>
          <w:sz w:val="22"/>
          <w:szCs w:val="22"/>
          <w:u w:val="single" w:color="000000"/>
        </w:rPr>
      </w:r>
    </w:p>
    <w:tbl>
      <w:tblPr>
        <w:tblW w:w="14456" w:type="dxa"/>
        <w:jc w:val="left"/>
        <w:tblInd w:w="5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9"/>
        <w:gridCol w:w="4873"/>
        <w:gridCol w:w="2201"/>
        <w:gridCol w:w="1883"/>
        <w:gridCol w:w="1816"/>
        <w:gridCol w:w="3224"/>
      </w:tblGrid>
      <w:tr>
        <w:trPr>
          <w:trHeight w:val="360" w:hRule="atLeast"/>
        </w:trPr>
        <w:tc>
          <w:tcPr>
            <w:tcW w:w="14456" w:type="dxa"/>
            <w:gridSpan w:val="6"/>
            <w:tcBorders/>
            <w:vAlign w:val="center"/>
          </w:tcPr>
          <w:p>
            <w:pPr>
              <w:pStyle w:val="FootnoteText"/>
              <w:widowControl w:val="false"/>
              <w:bidi w:val="0"/>
              <w:spacing w:lineRule="auto" w:line="276" w:before="57" w:after="57"/>
              <w:jc w:val="center"/>
              <w:rPr>
                <w:rFonts w:ascii="Calibri Light" w:hAnsi="Calibri Light"/>
                <w:sz w:val="22"/>
                <w:szCs w:val="22"/>
                <w:shd w:fill="auto" w:val="clear"/>
              </w:rPr>
            </w:pPr>
            <w:r>
              <w:rPr>
                <w:rFonts w:ascii="Calibri Light" w:hAnsi="Calibri Light"/>
                <w:sz w:val="22"/>
                <w:szCs w:val="22"/>
                <w:shd w:fill="auto" w:val="clear"/>
              </w:rPr>
              <w:t>Dotyczy postępowania o udzielenie zamówienia publicznego na:</w:t>
            </w:r>
          </w:p>
          <w:p>
            <w:pPr>
              <w:pStyle w:val="FootnoteText"/>
              <w:widowControl w:val="false"/>
              <w:bidi w:val="0"/>
              <w:spacing w:lineRule="auto" w:line="276" w:before="57" w:after="57"/>
              <w:jc w:val="center"/>
              <w:rPr/>
            </w:pP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Rozbudowa z przebudową drogi gminnej nr 10855L Wola Trzydnicka – Trzydnik Mały (Stara Wieś) od km 0+017,59 do km 1+007,47</w:t>
            </w:r>
          </w:p>
        </w:tc>
      </w:tr>
      <w:tr>
        <w:trPr>
          <w:trHeight w:val="360" w:hRule="atLeast"/>
        </w:trPr>
        <w:tc>
          <w:tcPr>
            <w:tcW w:w="144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0E0E0" w:val="clear"/>
            <w:vAlign w:val="center"/>
          </w:tcPr>
          <w:p>
            <w:pPr>
              <w:pStyle w:val="Normal"/>
              <w:widowControl w:val="false"/>
              <w:spacing w:before="57" w:after="57"/>
              <w:jc w:val="center"/>
              <w:rPr>
                <w:rFonts w:ascii="Calibri Light" w:hAnsi="Calibri Light"/>
              </w:rPr>
            </w:pPr>
            <w:r>
              <w:rPr>
                <w:b/>
                <w:sz w:val="21"/>
                <w:szCs w:val="21"/>
              </w:rPr>
              <w:t>WYKAZ ROBÓT BUDOWLANYCH</w:t>
            </w:r>
          </w:p>
        </w:tc>
      </w:tr>
      <w:tr>
        <w:trPr>
          <w:trHeight w:val="360" w:hRule="atLeast"/>
        </w:trPr>
        <w:tc>
          <w:tcPr>
            <w:tcW w:w="14456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Wykaz robót budowlanych wykonanych nie wcześniej niż w okresie ostatnich 5 lat przed upływem terminu składania ofert,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a jeżeli okres prowadzenia działalności jest krótszy – w tym okresie</w:t>
            </w:r>
          </w:p>
        </w:tc>
      </w:tr>
      <w:tr>
        <w:trPr>
          <w:trHeight w:val="1203" w:hRule="atLeast"/>
        </w:trPr>
        <w:tc>
          <w:tcPr>
            <w:tcW w:w="4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48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Heading2"/>
              <w:widowControl w:val="false"/>
              <w:numPr>
                <w:ilvl w:val="1"/>
                <w:numId w:val="2"/>
              </w:numPr>
              <w:snapToGrid w:val="false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Rodzaj robót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(opis przedmiotu wykonanych robót budowlanych w odniesieniu do warunku wskazanego w pkt 7.2.4.1. SWZ)</w:t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 xml:space="preserve"> </w:t>
            </w:r>
            <w:r>
              <w:rPr>
                <w:b/>
                <w:bCs/>
                <w:sz w:val="20"/>
                <w:szCs w:val="20"/>
                <w:shd w:fill="auto" w:val="clear"/>
              </w:rPr>
              <w:t>Podmiot, na rzecz którego roboty zostały wykonane</w:t>
            </w:r>
          </w:p>
        </w:tc>
        <w:tc>
          <w:tcPr>
            <w:tcW w:w="18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Miejsce wykonania</w:t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Data wykonania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(dd-mm-rrrr)</w:t>
            </w:r>
          </w:p>
        </w:tc>
        <w:tc>
          <w:tcPr>
            <w:tcW w:w="32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20"/>
                <w:szCs w:val="20"/>
                <w:shd w:fill="auto" w:val="clear"/>
              </w:rPr>
            </w:pPr>
            <w:r>
              <w:rPr>
                <w:b/>
                <w:bCs/>
                <w:color w:val="000000"/>
                <w:sz w:val="20"/>
                <w:szCs w:val="20"/>
                <w:shd w:fill="auto" w:val="clear"/>
              </w:rPr>
              <w:t>Wartość w zł brutto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(proszę podać wartość roboty dot. budowy lub przebudowy lub remontu dróg w kategorii L lub wyższej)</w:t>
            </w:r>
          </w:p>
        </w:tc>
      </w:tr>
      <w:tr>
        <w:trPr>
          <w:trHeight w:val="955" w:hRule="atLeast"/>
        </w:trPr>
        <w:tc>
          <w:tcPr>
            <w:tcW w:w="45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</w:rPr>
              <w:t>1.</w:t>
            </w:r>
          </w:p>
        </w:tc>
        <w:tc>
          <w:tcPr>
            <w:tcW w:w="48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76" w:before="57" w:after="0"/>
              <w:jc w:val="left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8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32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  <w:t>Klasa drogi: ……………………………….</w:t>
            </w:r>
          </w:p>
        </w:tc>
      </w:tr>
      <w:tr>
        <w:trPr>
          <w:trHeight w:val="917" w:hRule="atLeast"/>
        </w:trPr>
        <w:tc>
          <w:tcPr>
            <w:tcW w:w="45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</w:rPr>
              <w:t>2.</w:t>
            </w:r>
          </w:p>
        </w:tc>
        <w:tc>
          <w:tcPr>
            <w:tcW w:w="48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0"/>
              <w:jc w:val="left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8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32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  <w:t>Klasa drogi: ……………………………….</w:t>
            </w:r>
          </w:p>
        </w:tc>
      </w:tr>
      <w:tr>
        <w:trPr>
          <w:trHeight w:val="917" w:hRule="atLeast"/>
        </w:trPr>
        <w:tc>
          <w:tcPr>
            <w:tcW w:w="45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48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Heading2"/>
              <w:widowControl w:val="false"/>
              <w:numPr>
                <w:ilvl w:val="1"/>
                <w:numId w:val="2"/>
              </w:numPr>
              <w:snapToGrid w:val="false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Rodzaj robót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(opis przedmiotu wykonanych robót budowlanych w odniesieniu do warunku wskazanego w pkt 7.2.4.2. SWZ)</w:t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 xml:space="preserve"> </w:t>
            </w:r>
            <w:r>
              <w:rPr>
                <w:b/>
                <w:bCs/>
                <w:sz w:val="20"/>
                <w:szCs w:val="20"/>
                <w:shd w:fill="auto" w:val="clear"/>
              </w:rPr>
              <w:t>Podmiot, na rzecz którego roboty zostały wykonane</w:t>
            </w:r>
          </w:p>
        </w:tc>
        <w:tc>
          <w:tcPr>
            <w:tcW w:w="18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Miejsce wykonania</w:t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Data wykonania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(dd-mm-rrrr)</w:t>
            </w:r>
          </w:p>
        </w:tc>
        <w:tc>
          <w:tcPr>
            <w:tcW w:w="32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20"/>
                <w:szCs w:val="20"/>
                <w:shd w:fill="auto" w:val="clear"/>
              </w:rPr>
            </w:pPr>
            <w:r>
              <w:rPr>
                <w:b/>
                <w:bCs/>
                <w:color w:val="000000"/>
                <w:sz w:val="20"/>
                <w:szCs w:val="20"/>
                <w:shd w:fill="auto" w:val="clear"/>
              </w:rPr>
              <w:t>Wartość w zł brutto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(proszę podać wartość roboty dot. budowy lub przebudowy oświetlenia drogowego lub ulicznego lub ciągów pieszych)</w:t>
            </w:r>
          </w:p>
        </w:tc>
      </w:tr>
      <w:tr>
        <w:trPr>
          <w:trHeight w:val="917" w:hRule="atLeast"/>
        </w:trPr>
        <w:tc>
          <w:tcPr>
            <w:tcW w:w="45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1.</w:t>
            </w:r>
          </w:p>
        </w:tc>
        <w:tc>
          <w:tcPr>
            <w:tcW w:w="48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0"/>
              <w:jc w:val="left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8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32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</w:r>
          </w:p>
        </w:tc>
      </w:tr>
      <w:tr>
        <w:trPr>
          <w:trHeight w:val="917" w:hRule="atLeast"/>
        </w:trPr>
        <w:tc>
          <w:tcPr>
            <w:tcW w:w="45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2.</w:t>
            </w:r>
          </w:p>
        </w:tc>
        <w:tc>
          <w:tcPr>
            <w:tcW w:w="48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0"/>
              <w:jc w:val="left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22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8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32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rFonts w:ascii="Calibri Light" w:hAnsi="Calibri Light" w:eastAsia="Times New Roman" w:cs="Times New Roman"/>
          <w:color w:val="auto"/>
          <w:position w:val="0"/>
          <w:sz w:val="22"/>
          <w:szCs w:val="22"/>
          <w:vertAlign w:val="baseline"/>
          <w:lang w:eastAsia="zxx" w:bidi="zxx"/>
        </w:rPr>
      </w:pPr>
      <w:r>
        <w:rPr>
          <w:rFonts w:eastAsia="Times New Roman" w:cs="Times New Roman"/>
          <w:color w:val="auto"/>
          <w:position w:val="0"/>
          <w:sz w:val="22"/>
          <w:szCs w:val="22"/>
          <w:vertAlign w:val="baseline"/>
          <w:lang w:eastAsia="zxx" w:bidi="zxx"/>
        </w:rPr>
      </w:r>
    </w:p>
    <w:p>
      <w:pPr>
        <w:pStyle w:val="Default"/>
        <w:widowControl w:val="false"/>
        <w:tabs>
          <w:tab w:val="clear" w:pos="709"/>
        </w:tabs>
        <w:suppressAutoHyphens w:val="true"/>
        <w:spacing w:lineRule="auto" w:line="240" w:before="0" w:after="0"/>
        <w:ind w:hanging="0" w:left="0" w:right="0"/>
        <w:jc w:val="both"/>
        <w:rPr>
          <w:rFonts w:ascii="Calibri Light" w:hAnsi="Calibri Light"/>
        </w:rPr>
      </w:pPr>
      <w:r>
        <w:rPr>
          <w:rFonts w:eastAsia="Times New Roman" w:cs="Times New Roman" w:ascii="Calibri Light" w:hAnsi="Calibri Light"/>
          <w:b/>
          <w:bCs w:val="false"/>
          <w:color w:val="auto"/>
          <w:position w:val="0"/>
          <w:sz w:val="20"/>
          <w:szCs w:val="20"/>
          <w:u w:val="single"/>
          <w:vertAlign w:val="baseline"/>
          <w:lang w:eastAsia="zxx" w:bidi="zxx"/>
        </w:rPr>
        <w:t>UWAGA!</w:t>
      </w:r>
      <w:r>
        <w:rPr>
          <w:rFonts w:eastAsia="Times New Roman" w:cs="Times New Roman" w:ascii="Calibri Light" w:hAnsi="Calibri Light"/>
          <w:b w:val="false"/>
          <w:bCs w:val="false"/>
          <w:color w:val="auto"/>
          <w:position w:val="0"/>
          <w:sz w:val="20"/>
          <w:szCs w:val="20"/>
          <w:u w:val="single"/>
          <w:vertAlign w:val="baseline"/>
          <w:lang w:eastAsia="zxx" w:bidi="zxx"/>
        </w:rPr>
        <w:t xml:space="preserve"> Do wykazu należy dołączyć dowody</w:t>
      </w:r>
      <w:r>
        <w:rPr>
          <w:rFonts w:eastAsia="TimesNewRoman" w:cs="TimesNewRoman" w:ascii="Calibri Light" w:hAnsi="Calibri Light"/>
          <w:color w:val="000000"/>
          <w:position w:val="0"/>
          <w:sz w:val="20"/>
          <w:szCs w:val="20"/>
          <w:u w:val="single"/>
          <w:shd w:fill="auto" w:val="clear"/>
          <w:vertAlign w:val="baseline"/>
          <w:lang w:eastAsia="zxx" w:bidi="zxx"/>
        </w:rPr>
        <w:t xml:space="preserve"> określające czy te roboty budowlane zostały wykonane należycie.</w:t>
      </w:r>
    </w:p>
    <w:p>
      <w:pPr>
        <w:pStyle w:val="Default"/>
        <w:widowControl w:val="false"/>
        <w:tabs>
          <w:tab w:val="clear" w:pos="709"/>
        </w:tabs>
        <w:suppressAutoHyphens w:val="true"/>
        <w:spacing w:lineRule="auto" w:line="240" w:before="0" w:after="0"/>
        <w:ind w:hanging="0" w:left="0" w:right="0"/>
        <w:jc w:val="both"/>
        <w:rPr>
          <w:rFonts w:ascii="Calibri Light" w:hAnsi="Calibri Light"/>
        </w:rPr>
      </w:pPr>
      <w:r>
        <w:rPr>
          <w:rFonts w:eastAsia="TimesNewRoman" w:cs="TimesNewRoman" w:ascii="Calibri Light" w:hAnsi="Calibri Light"/>
          <w:color w:val="000000"/>
          <w:position w:val="0"/>
          <w:sz w:val="20"/>
          <w:szCs w:val="20"/>
          <w:u w:val="none"/>
          <w:shd w:fill="auto" w:val="clear"/>
          <w:vertAlign w:val="baseline"/>
          <w:lang w:eastAsia="zxx" w:bidi="zxx"/>
        </w:rPr>
        <w:t>Dowodami, o których mowa, są referencje bądź inne dokumenty sporządzone przez podmiot, na rzecz które</w:t>
        <w:softHyphen/>
        <w:t>go roboty budowlane zostały wykonane, a jeżeli wykonawca z przyczyn niezależnych od niego nie jest w stanie uzyskać tych dokumentów - inne odpowiednie dokumenty.</w:t>
      </w:r>
      <w:r>
        <w:br w:type="page"/>
      </w:r>
    </w:p>
    <w:tbl>
      <w:tblPr>
        <w:tblW w:w="14331" w:type="dxa"/>
        <w:jc w:val="left"/>
        <w:tblInd w:w="2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17"/>
        <w:gridCol w:w="2049"/>
        <w:gridCol w:w="4467"/>
        <w:gridCol w:w="1366"/>
        <w:gridCol w:w="1751"/>
        <w:gridCol w:w="1532"/>
        <w:gridCol w:w="2649"/>
      </w:tblGrid>
      <w:tr>
        <w:trPr>
          <w:trHeight w:val="540" w:hRule="atLeast"/>
          <w:cantSplit w:val="true"/>
        </w:trPr>
        <w:tc>
          <w:tcPr>
            <w:tcW w:w="143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0E0E0" w:val="clear"/>
            <w:vAlign w:val="center"/>
          </w:tcPr>
          <w:p>
            <w:pPr>
              <w:pStyle w:val="Normal"/>
              <w:pageBreakBefore/>
              <w:widowControl w:val="false"/>
              <w:spacing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TimesNewRoman" w:cs="TimesNewRoman"/>
                <w:b/>
                <w:bCs/>
                <w:sz w:val="21"/>
                <w:szCs w:val="21"/>
              </w:rPr>
              <w:t>WYKAZ OSÓB</w:t>
            </w:r>
          </w:p>
        </w:tc>
      </w:tr>
      <w:tr>
        <w:trPr>
          <w:trHeight w:val="540" w:hRule="atLeast"/>
          <w:cantSplit w:val="true"/>
        </w:trPr>
        <w:tc>
          <w:tcPr>
            <w:tcW w:w="1433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Calibri Light" w:hAnsi="Calibri Light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>
        <w:trPr>
          <w:cantSplit w:val="true"/>
        </w:trPr>
        <w:tc>
          <w:tcPr>
            <w:tcW w:w="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Lp.</w:t>
            </w:r>
          </w:p>
        </w:tc>
        <w:tc>
          <w:tcPr>
            <w:tcW w:w="2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Imię i nazwisko</w:t>
            </w:r>
          </w:p>
        </w:tc>
        <w:tc>
          <w:tcPr>
            <w:tcW w:w="4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Kwalifikacje zawodowe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Wykształcenie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Doświadczenie zawodowe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Zakres wykonywanych czynności</w:t>
            </w:r>
          </w:p>
        </w:tc>
        <w:tc>
          <w:tcPr>
            <w:tcW w:w="2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Informacja o podstawie do dysponowania osobami</w:t>
            </w:r>
          </w:p>
        </w:tc>
      </w:tr>
      <w:tr>
        <w:trPr>
          <w:trHeight w:val="2134" w:hRule="atLeast"/>
          <w:cantSplit w:val="true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fals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user"/>
              <w:widowControl w:val="false"/>
              <w:snapToGrid w:val="false"/>
              <w:rPr>
                <w:rFonts w:ascii="Calibri Light" w:hAnsi="Calibri Light" w:eastAsia="Lucida Sans Unicode" w:cs="Tahoma"/>
                <w:color w:val="auto"/>
                <w:sz w:val="20"/>
                <w:szCs w:val="20"/>
                <w:highlight w:val="none"/>
                <w:shd w:fill="auto" w:val="clear"/>
                <w:lang w:eastAsia="en-US" w:bidi="en-US"/>
              </w:rPr>
            </w:pPr>
            <w:r>
              <w:rPr>
                <w:rFonts w:eastAsia="Lucida Sans Unicode" w:cs="Tahoma"/>
                <w:color w:val="auto"/>
                <w:sz w:val="20"/>
                <w:szCs w:val="20"/>
                <w:shd w:fill="auto" w:val="clear"/>
                <w:lang w:eastAsia="en-US" w:bidi="en-US"/>
              </w:rPr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 xml:space="preserve">Oświadczam, że osoba ta posiada wymagane uprawnienia budowlane do kierowania robotami budowlanymi </w:t>
            </w:r>
            <w:r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bez ograniczeń</w:t>
            </w:r>
          </w:p>
          <w:p>
            <w:pPr>
              <w:pStyle w:val="Normal"/>
              <w:jc w:val="center"/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w specjalności inżynieryjnej-drogowej.</w:t>
            </w:r>
          </w:p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r>
          </w:p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Uprawnienia budowlane:</w:t>
            </w:r>
          </w:p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r>
          </w:p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nr ...............................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113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fals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/>
                <w:bCs/>
                <w:sz w:val="20"/>
                <w:szCs w:val="20"/>
                <w:highlight w:val="none"/>
                <w:shd w:fill="auto" w:val="clear"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Kierownik budowy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highlight w:val="none"/>
                <w:shd w:fill="auto" w:val="clear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shd w:fill="auto" w:val="clear"/>
                <w:lang w:eastAsia="pl-PL" w:bidi="zxx"/>
              </w:rPr>
            </w:r>
          </w:p>
        </w:tc>
      </w:tr>
      <w:tr>
        <w:trPr>
          <w:trHeight w:val="2134" w:hRule="atLeast"/>
          <w:cantSplit w:val="true"/>
        </w:trPr>
        <w:tc>
          <w:tcPr>
            <w:tcW w:w="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fals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2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user"/>
              <w:widowControl w:val="false"/>
              <w:snapToGrid w:val="false"/>
              <w:rPr>
                <w:rFonts w:ascii="Calibri Light" w:hAnsi="Calibri Light" w:eastAsia="Lucida Sans Unicode" w:cs="Tahoma"/>
                <w:color w:val="auto"/>
                <w:sz w:val="20"/>
                <w:szCs w:val="20"/>
                <w:highlight w:val="none"/>
                <w:shd w:fill="auto" w:val="clear"/>
                <w:lang w:eastAsia="en-US" w:bidi="en-US"/>
              </w:rPr>
            </w:pPr>
            <w:r>
              <w:rPr>
                <w:rFonts w:eastAsia="Lucida Sans Unicode" w:cs="Tahoma"/>
                <w:color w:val="auto"/>
                <w:sz w:val="20"/>
                <w:szCs w:val="20"/>
                <w:shd w:fill="auto" w:val="clear"/>
                <w:lang w:eastAsia="en-US" w:bidi="en-US"/>
              </w:rPr>
            </w:r>
          </w:p>
        </w:tc>
        <w:tc>
          <w:tcPr>
            <w:tcW w:w="4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 xml:space="preserve">Oświadczam, że osoba ta posiada wymagane uprawnienia budowlane do kierowania robotami budowlanymi </w:t>
            </w:r>
            <w:r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bez ograniczeń w specjalności instalacyjnej w zakresie sieci, instalacji i urządzeń elektrycznych i elektroenergetycznych.</w:t>
            </w:r>
          </w:p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r>
          </w:p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  <w:t>Uprawnienia budowlane:</w:t>
            </w:r>
          </w:p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r>
          </w:p>
          <w:p>
            <w:pPr>
              <w:pStyle w:val="Normal"/>
              <w:jc w:val="center"/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val="pl-PL" w:eastAsia="pl-PL" w:bidi="ar-SA"/>
              </w:rPr>
            </w:pPr>
            <w:r>
              <w:rPr/>
              <w:t>nr ...............................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113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>xxx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fals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b/>
                <w:bCs/>
                <w:sz w:val="20"/>
                <w:szCs w:val="20"/>
                <w:highlight w:val="none"/>
                <w:shd w:fill="auto" w:val="clear"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Kierownik robót elektrycznych</w:t>
            </w:r>
          </w:p>
        </w:tc>
        <w:tc>
          <w:tcPr>
            <w:tcW w:w="2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highlight w:val="none"/>
                <w:shd w:fill="auto" w:val="clear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shd w:fill="auto" w:val="clear"/>
                <w:lang w:eastAsia="pl-PL" w:bidi="zxx"/>
              </w:rPr>
            </w:r>
          </w:p>
        </w:tc>
      </w:tr>
    </w:tbl>
    <w:p>
      <w:pPr>
        <w:pStyle w:val="Normal"/>
        <w:spacing w:lineRule="auto" w:line="276" w:before="0" w:after="113"/>
        <w:ind w:hanging="0" w:left="3005" w:right="0"/>
        <w:jc w:val="both"/>
        <w:rPr>
          <w:rFonts w:ascii="Calibri Light" w:hAnsi="Calibri Light" w:eastAsia="Times New Roman" w:cs="Tahoma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pPr>
      <w:r>
        <w:rPr>
          <w:rFonts w:eastAsia="Times New Roman" w:cs="Tahoma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r>
    </w:p>
    <w:p>
      <w:pPr>
        <w:pStyle w:val="Normal"/>
        <w:spacing w:lineRule="auto" w:line="276" w:before="0" w:after="113"/>
        <w:ind w:hanging="0" w:right="0"/>
        <w:jc w:val="both"/>
        <w:rPr/>
      </w:pPr>
      <w:r>
        <w:rPr>
          <w:rStyle w:val="InternetLink"/>
          <w:rFonts w:eastAsia="ArialMT" w:cs="Calibri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lang w:val="pl-PL" w:eastAsia="zh-CN" w:bidi="hi-IN"/>
        </w:rPr>
        <w:t>UWAGA:</w:t>
      </w:r>
      <w:r>
        <w:rPr>
          <w:rStyle w:val="InternetLink"/>
          <w:rFonts w:eastAsia="ArialMT" w:cs="Calibri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zh-CN" w:bidi="hi-IN"/>
        </w:rPr>
        <w:t xml:space="preserve"> Zamawiający wymaga od wykonawców wskazania imion i nazwisk osób wykonujących czynności przy realizacji zamówienia wraz z informacją o kwalifikacjach zawodowych lub doświadczeniu tych</w:t>
      </w:r>
      <w:bookmarkStart w:id="0" w:name="_GoBack2"/>
      <w:bookmarkEnd w:id="0"/>
      <w:r>
        <w:rPr>
          <w:rStyle w:val="InternetLink"/>
          <w:rFonts w:eastAsia="ArialMT" w:cs="Calibri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zh-CN" w:bidi="hi-IN"/>
        </w:rPr>
        <w:t xml:space="preserve"> </w:t>
      </w:r>
      <w:r>
        <w:rPr>
          <w:rStyle w:val="InternetLink"/>
          <w:rFonts w:eastAsia="ArialMT" w:cs="Calibri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lang w:val="pl-PL" w:eastAsia="zh-CN" w:bidi="hi-IN"/>
        </w:rPr>
        <w:t xml:space="preserve">osób. </w:t>
      </w:r>
      <w:r>
        <w:rPr>
          <w:rStyle w:val="InternetLink"/>
          <w:rFonts w:eastAsia="ArialMT" w:cs="Calibri"/>
          <w:b w:val="false"/>
          <w:bCs w:val="false"/>
          <w:strike w:val="false"/>
          <w:dstrike w:val="false"/>
          <w:color w:val="auto"/>
          <w:kern w:val="2"/>
          <w:sz w:val="20"/>
          <w:szCs w:val="20"/>
          <w:u w:val="none"/>
          <w:lang w:val="pl-PL" w:eastAsia="zh-CN" w:bidi="hi-IN"/>
        </w:rPr>
        <w:t>Uprawnienia powinny być wydane zgodnie z ustawą z dnia 7 lipca 1994 r. Prawo budowlane albo odpowiadające im ważne uprawnienia budowlane, które zostały wydane na podstawie wcześniej obowiązujących przepisów. Zamawiający, określając wymogi dla każdej osoby w zakresie posiadanych uprawnień budowlanych, dopuszcza odpowiadające im uprawnienia budowlane wydane obywatelom państw Europejskiego Obszaru Gospodarczego oraz Konfederacji Szwajcarskiej, z zastrzeżeniem art. 12 a oraz innych przepisów ustawy Prawo budowlane oraz ustawy z dnia 22 grudnia 2015 r. o zasadach uznawania kwalifikacji zawodowych nabytych w państwach członkowskich Unii Europejskiej.</w:t>
      </w:r>
    </w:p>
    <w:p>
      <w:pPr>
        <w:pStyle w:val="SIWZ2"/>
        <w:widowControl/>
        <w:suppressAutoHyphens w:val="false"/>
        <w:spacing w:lineRule="auto" w:line="276" w:before="0" w:after="113"/>
        <w:ind w:hanging="0" w:left="0" w:right="0"/>
        <w:jc w:val="both"/>
        <w:rPr>
          <w:rFonts w:ascii="Calibri Light" w:hAnsi="Calibri Light" w:eastAsia="ArialMT" w:cs="ArialMT"/>
          <w:b/>
          <w:bCs/>
          <w:sz w:val="24"/>
          <w:szCs w:val="24"/>
        </w:rPr>
      </w:pPr>
      <w:r>
        <w:rPr>
          <w:rFonts w:eastAsia="ArialMT" w:cs="ArialMT"/>
          <w:b/>
          <w:bCs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hanging="0" w:left="0" w:right="0"/>
        <w:jc w:val="center"/>
        <w:rPr>
          <w:rFonts w:ascii="Calibri Light" w:hAnsi="Calibri Light"/>
        </w:rPr>
      </w:pPr>
      <w:r>
        <w:rPr>
          <w:rFonts w:cs="Arial"/>
          <w:color w:val="000000"/>
          <w:sz w:val="21"/>
          <w:szCs w:val="21"/>
          <w:shd w:fill="auto" w:val="clear"/>
        </w:rPr>
        <w:t>Podpis  osoby/osób upoważnionej/ych do występowania w imieniu Wykonawcy.</w:t>
      </w:r>
    </w:p>
    <w:p>
      <w:pPr>
        <w:pStyle w:val="Normal"/>
        <w:widowControl w:val="false"/>
        <w:suppressAutoHyphens w:val="true"/>
        <w:spacing w:lineRule="auto" w:line="240" w:before="0" w:after="0"/>
        <w:ind w:hanging="0" w:left="0" w:right="0"/>
        <w:jc w:val="center"/>
        <w:rPr>
          <w:rFonts w:ascii="Calibri Light" w:hAnsi="Calibri Light" w:cs="Arial"/>
          <w:color w:val="0369A3"/>
          <w:position w:val="0"/>
          <w:sz w:val="21"/>
          <w:szCs w:val="21"/>
          <w:vertAlign w:val="baseline"/>
        </w:rPr>
      </w:pPr>
      <w:r>
        <w:rPr>
          <w:rFonts w:cs="Arial"/>
          <w:color w:val="0369A3"/>
          <w:position w:val="0"/>
          <w:sz w:val="21"/>
          <w:szCs w:val="21"/>
          <w:vertAlign w:val="baseline"/>
        </w:rPr>
      </w:r>
    </w:p>
    <w:p>
      <w:pPr>
        <w:pStyle w:val="SIWZ2"/>
        <w:widowControl/>
        <w:suppressAutoHyphens w:val="false"/>
        <w:spacing w:lineRule="auto" w:line="240" w:before="0" w:after="0"/>
        <w:ind w:hanging="0" w:left="0" w:right="0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/>
          <w:iCs/>
          <w:strike w:val="false"/>
          <w:dstrike w:val="false"/>
          <w:color w:val="0062C4"/>
          <w:position w:val="0"/>
          <w:sz w:val="21"/>
          <w:szCs w:val="21"/>
          <w:u w:val="none"/>
          <w:shd w:fill="auto" w:val="clear"/>
          <w:vertAlign w:val="baseline"/>
          <w:lang w:eastAsia="zxx" w:bidi="zxx"/>
        </w:rPr>
        <w:t>Uwaga! Należy podpisać kwalifikowanym podpisem elektronicznym lub podpisem zaufanym lub podpisem osobistym.</w:t>
      </w:r>
    </w:p>
    <w:sectPr>
      <w:type w:val="nextPage"/>
      <w:pgSz w:orient="landscape" w:w="16838" w:h="11906"/>
      <w:pgMar w:left="1134" w:right="1134" w:gutter="0" w:header="0" w:top="680" w:footer="0" w:bottom="68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Star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Arial Black">
    <w:charset w:val="01"/>
    <w:family w:val="swiss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 Light" w:hAnsi="Calibri Light" w:eastAsia="Times New Roman" w:cs="Times New Roman"/>
      <w:color w:val="auto"/>
      <w:kern w:val="0"/>
      <w:sz w:val="20"/>
      <w:szCs w:val="20"/>
      <w:lang w:val="pl-PL" w:eastAsia="zxx" w:bidi="zxx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b/>
    </w:rPr>
  </w:style>
  <w:style w:type="paragraph" w:styleId="Heading6">
    <w:name w:val="heading 6"/>
    <w:basedOn w:val="Normal"/>
    <w:next w:val="Normal"/>
    <w:qFormat/>
    <w:pPr>
      <w:keepNext w:val="true"/>
      <w:widowControl w:val="false"/>
      <w:suppressAutoHyphens w:val="false"/>
      <w:spacing w:before="0" w:after="120"/>
      <w:jc w:val="right"/>
    </w:pPr>
    <w:rPr>
      <w:sz w:val="24"/>
    </w:rPr>
  </w:style>
  <w:style w:type="character" w:styleId="Domylnaczcionkaakapitu">
    <w:name w:val="Domyślna czcionka akapitu"/>
    <w:qFormat/>
    <w:rPr/>
  </w:style>
  <w:style w:type="character" w:styleId="Znakinumeracjiuser">
    <w:name w:val="Znaki numeracji (user)"/>
    <w:qFormat/>
    <w:rPr/>
  </w:style>
  <w:style w:type="character" w:styleId="Znakiwypunktowaniauser">
    <w:name w:val="Znaki wypunktowania (user)"/>
    <w:qFormat/>
    <w:rPr>
      <w:rFonts w:ascii="StarSymbol" w:hAnsi="StarSymbol" w:eastAsia="StarSymbol" w:cs="StarSymbol"/>
      <w:sz w:val="18"/>
      <w:szCs w:val="18"/>
    </w:rPr>
  </w:style>
  <w:style w:type="character" w:styleId="WW-Domylnaczcionkaakapitu">
    <w:name w:val="WW-Domyślna czcionka akapitu"/>
    <w:qFormat/>
    <w:rPr/>
  </w:style>
  <w:style w:type="character" w:styleId="DefaultParagraphFont">
    <w:name w:val="Default Paragraph Font"/>
    <w:qFormat/>
    <w:rPr/>
  </w:style>
  <w:style w:type="character" w:styleId="InternetLink">
    <w:name w:val="Internet Link"/>
    <w:basedOn w:val="DefaultParagraphFont"/>
    <w:qFormat/>
    <w:rPr>
      <w:u w:val="single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pPr/>
    <w:rPr>
      <w:b/>
      <w:sz w:val="32"/>
    </w:rPr>
  </w:style>
  <w:style w:type="paragraph" w:styleId="List">
    <w:name w:val="List"/>
    <w:basedOn w:val="BodyText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 Light" w:hAnsi="Calibri Light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S Gothic" w:cs="Tahoma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Tahoma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eastAsia="MS Gothic" w:cs="Tahoma"/>
      <w:sz w:val="28"/>
      <w:szCs w:val="28"/>
    </w:rPr>
  </w:style>
  <w:style w:type="paragraph" w:styleId="EnvelopeAddress">
    <w:name w:val="envelope address"/>
    <w:basedOn w:val="Normal"/>
    <w:pPr>
      <w:ind w:hanging="0" w:left="2880" w:right="0"/>
    </w:pPr>
    <w:rPr>
      <w:rFonts w:ascii="Arial Black" w:hAnsi="Arial Black"/>
      <w:b/>
      <w:sz w:val="28"/>
    </w:rPr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ekstpodstawowy2">
    <w:name w:val="Tekst podstawowy 2"/>
    <w:basedOn w:val="Normal"/>
    <w:qFormat/>
    <w:pPr>
      <w:jc w:val="both"/>
    </w:pPr>
    <w:rPr>
      <w:b/>
      <w:smallCaps/>
      <w:lang w:val="en-US" w:eastAsia="pl-PL"/>
    </w:rPr>
  </w:style>
  <w:style w:type="paragraph" w:styleId="Zawartotabeliuser">
    <w:name w:val="Zawartość tabeli (user)"/>
    <w:basedOn w:val="Normal"/>
    <w:qFormat/>
    <w:pPr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Trelisty">
    <w:name w:val="Treść listy"/>
    <w:basedOn w:val="BodyText"/>
    <w:qFormat/>
    <w:pPr>
      <w:tabs>
        <w:tab w:val="clear" w:pos="709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</w:tabs>
    </w:pPr>
    <w:rPr/>
  </w:style>
  <w:style w:type="paragraph" w:styleId="Treparagrafu">
    <w:name w:val="Treść paragrafu"/>
    <w:basedOn w:val="Normal"/>
    <w:qFormat/>
    <w:pPr>
      <w:widowControl w:val="false"/>
      <w:suppressAutoHyphens w:val="true"/>
      <w:ind w:firstLine="283" w:left="0" w:right="0"/>
      <w:jc w:val="both"/>
    </w:pPr>
    <w:rPr>
      <w:color w:val="000000"/>
      <w:sz w:val="22"/>
      <w:lang w:eastAsia="pl-PL"/>
    </w:rPr>
  </w:style>
  <w:style w:type="paragraph" w:styleId="Treparagrafu1">
    <w:name w:val="Treœæ paragrafu"/>
    <w:basedOn w:val="Normal"/>
    <w:qFormat/>
    <w:pPr>
      <w:ind w:firstLine="283" w:left="0" w:right="0"/>
      <w:jc w:val="both"/>
    </w:pPr>
    <w:rPr>
      <w:color w:val="000000"/>
      <w:sz w:val="22"/>
      <w:szCs w:val="22"/>
    </w:rPr>
  </w:style>
  <w:style w:type="paragraph" w:styleId="SIWZpkt">
    <w:name w:val="SIWZ pkt"/>
    <w:basedOn w:val="Normal"/>
    <w:qFormat/>
    <w:pPr>
      <w:tabs>
        <w:tab w:val="clear" w:pos="709"/>
      </w:tabs>
      <w:spacing w:before="567" w:after="283"/>
      <w:ind w:hanging="0" w:left="0" w:right="0"/>
    </w:pPr>
    <w:rPr>
      <w:b/>
    </w:rPr>
  </w:style>
  <w:style w:type="paragraph" w:styleId="SIWZ2">
    <w:name w:val="SIWZ 2"/>
    <w:basedOn w:val="SIWZpkt"/>
    <w:qFormat/>
    <w:pPr>
      <w:spacing w:lineRule="auto" w:line="240" w:before="0" w:after="113"/>
    </w:pPr>
    <w:rPr>
      <w:b w:val="false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zxx" w:bidi="ar-SA"/>
    </w:rPr>
  </w:style>
  <w:style w:type="paragraph" w:styleId="Zawartotabeli">
    <w:name w:val="Zawarto?? tabeli"/>
    <w:basedOn w:val="BodyText"/>
    <w:qFormat/>
    <w:pPr>
      <w:widowControl w:val="false"/>
      <w:suppressLineNumbers/>
      <w:suppressAutoHyphens w:val="true"/>
    </w:pPr>
    <w:rPr>
      <w:sz w:val="24"/>
    </w:rPr>
  </w:style>
  <w:style w:type="paragraph" w:styleId="BodyTextIndented">
    <w:name w:val="Body Text, Indented"/>
    <w:basedOn w:val="Normal"/>
    <w:qFormat/>
    <w:pPr>
      <w:suppressAutoHyphens w:val="true"/>
      <w:jc w:val="both"/>
    </w:pPr>
    <w:rPr>
      <w:rFonts w:ascii="Arial" w:hAnsi="Arial"/>
      <w:sz w:val="22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cs="Arial"/>
      <w:sz w:val="20"/>
      <w:szCs w:val="20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ind w:hanging="10" w:left="190"/>
      <w:jc w:val="both"/>
    </w:pPr>
    <w:rPr>
      <w:rFonts w:ascii="Times New Roman" w:hAnsi="Times New Roman" w:eastAsia="SimSun" w:cs="Lucida Sans"/>
      <w:color w:val="000000"/>
      <w:kern w:val="2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/>
    <w:rPr>
      <w:rFonts w:ascii="Times New Roman" w:hAnsi="Times New Roman" w:cs="Times New Roman"/>
      <w:sz w:val="20"/>
      <w:szCs w:val="20"/>
    </w:rPr>
  </w:style>
  <w:style w:type="paragraph" w:styleId="EndnoteText">
    <w:name w:val="endnote text"/>
    <w:basedOn w:val="Normal"/>
    <w:pPr>
      <w:suppressLineNumbers/>
      <w:ind w:hanging="339" w:left="339"/>
    </w:pPr>
    <w:rPr>
      <w:sz w:val="20"/>
      <w:szCs w:val="20"/>
    </w:rPr>
  </w:style>
  <w:style w:type="paragraph" w:styleId="Zawartotabeli1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1"/>
    <w:qFormat/>
    <w:pPr>
      <w:suppressLineNumbers/>
      <w:jc w:val="center"/>
    </w:pPr>
    <w:rPr>
      <w:b/>
      <w:bCs/>
    </w:rPr>
  </w:style>
  <w:style w:type="numbering" w:styleId="Numbering3">
    <w:name w:val="Numbering 3"/>
    <w:qFormat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LibreOffice/26.2.2.2$Windows_X86_64 LibreOffice_project/1f77d10d6938fd34972958f64b2bcfa54f8b1ba5</Application>
  <AppVersion>15.0000</AppVersion>
  <Pages>2</Pages>
  <Words>504</Words>
  <Characters>3394</Characters>
  <CharactersWithSpaces>3843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Joanna Lewandowska-Świtka</cp:lastModifiedBy>
  <dcterms:modified xsi:type="dcterms:W3CDTF">2026-07-31T22:24:37Z</dcterms:modified>
  <cp:revision>6</cp:revision>
  <dc:subject/>
  <dc:title>Wykaz podobnych prac wykonanych w latach 1996-1998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